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52.00000000000003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Twitter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3"/>
        </w:numPr>
        <w:spacing w:line="252.00000000000003" w:lineRule="auto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Leukeronline.nl is live! De online gids voor al je vragen over media &amp; mensen met een verstandelijke beperking. Neem snel een kijkje op Leukeronline.nl </w:t>
        <w:br w:type="textWrapping"/>
        <w:br w:type="textWrapping"/>
        <w:t xml:space="preserve">#Leukeronline</w:t>
        <w:br w:type="textWrapping"/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line="252.00000000000003" w:lineRule="auto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Vanaf vandaag kun je voor al je vragen over media &amp; mensen met een verstandelijke beperking terecht op de online gids Leukeronline.nl. Lees hier meer!</w:t>
        <w:br w:type="textWrapping"/>
        <w:br w:type="textWrapping"/>
        <w:t xml:space="preserve">#Leukeronline</w:t>
        <w:br w:type="textWrapping"/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line="252.00000000000003" w:lineRule="auto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Netwerk Mediawijsheid lanceert vandaag, aansluitend op de Week van de Mediawijsheid, Leukeronline.nl. De online gids voor professionals in de verstandelijk gehandicaptenzorg. Lees hier meer!</w:t>
        <w:br w:type="textWrapping"/>
        <w:br w:type="textWrapping"/>
        <w:t xml:space="preserve">#Leukeronline</w:t>
      </w:r>
    </w:p>
    <w:p w:rsidR="00000000" w:rsidDel="00000000" w:rsidP="00000000" w:rsidRDefault="00000000" w:rsidRPr="00000000" w14:paraId="00000005">
      <w:pPr>
        <w:spacing w:line="252.00000000000003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52.00000000000003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Facebook: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line="252.00000000000003" w:lineRule="auto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‘Leukeronline.nl voorziet echt in een behoefte bij collega’s op de werkvloer’</w:t>
        <w:br w:type="textWrapping"/>
        <w:br w:type="textWrapping"/>
        <w:t xml:space="preserve">Vanaf vandaag kun je voor al je vragen over media &amp; mensen met een verstandelijke beperking terecht op de online gids Leukeronline.nl. Lees hier meer!</w:t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line="252.00000000000003" w:lineRule="auto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‘Leukeronline.nl geeft antwoord op praktische vragen. Maar ook op vragen over hoe een zorginstelling het beste een visie op mediawijsheid kan ontwikkelen’</w:t>
        <w:br w:type="textWrapping"/>
        <w:br w:type="textWrapping"/>
        <w:t xml:space="preserve">Leukeronline.nl is live! De online gids voor al je vragen over media &amp; mensen met een verstandelijke beperking. Neem snel een kijkje! </w:t>
        <w:br w:type="textWrapping"/>
      </w:r>
    </w:p>
    <w:p w:rsidR="00000000" w:rsidDel="00000000" w:rsidP="00000000" w:rsidRDefault="00000000" w:rsidRPr="00000000" w14:paraId="00000009">
      <w:pPr>
        <w:spacing w:line="252.00000000000003" w:lineRule="auto"/>
        <w:ind w:left="0" w:firstLine="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Linkedin: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52.00000000000003" w:lineRule="auto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‘Leukeronline.nl voorziet echt in een behoefte bij collega’s op de werkvloer’</w:t>
        <w:br w:type="textWrapping"/>
        <w:br w:type="textWrapping"/>
        <w:t xml:space="preserve">Vanaf vandaag kun je voor al je vragen over media &amp; mensen met een verstandelijke beperking terecht op de online gids Leukeronline.nl.</w:t>
        <w:br w:type="textWrapping"/>
        <w:br w:type="textWrapping"/>
        <w:t xml:space="preserve">Zowel begeleiders die direct werken met mensen met een verstandelijke beperking als zorgprofessionals die leidinggeven, vinden makkelijk het antwoord op hun vragen op Leukeronline.nl. </w:t>
      </w:r>
    </w:p>
    <w:p w:rsidR="00000000" w:rsidDel="00000000" w:rsidP="00000000" w:rsidRDefault="00000000" w:rsidRPr="00000000" w14:paraId="0000000B">
      <w:pPr>
        <w:spacing w:line="252.00000000000003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52.00000000000003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Instagram: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line="252.00000000000003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‘Een cliënt wil vloggen. Hoe kan ik hem hierbij begeleiden?’ </w:t>
        <w:br w:type="textWrapping"/>
        <w:br w:type="textWrapping"/>
        <w:t xml:space="preserve">Het antwoord op deze, en nog veel meer vragen, lees je op Leukeronline.nl. De online gids voor al je vragen over media &amp; mensen met een verstandelijke beperking</w:t>
        <w:br w:type="textWrapping"/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line="252.00000000000003" w:lineRule="auto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‘Een cliënt praat met onbekenden via chatsites. Is dat erg?’</w:t>
        <w:br w:type="textWrapping"/>
        <w:br w:type="textWrapping"/>
        <w:t xml:space="preserve">Het antwoord op deze, en nog veel meer vragen, lees je op Leukeronline.nl. De online gids voor al je vragen over media &amp; mensen met een verstandelijke beperking</w:t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line="252.00000000000003" w:lineRule="auto"/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‘Een cliënt wordt online gepest of pest zelf. Wat moet ik doen?’</w:t>
        <w:br w:type="textWrapping"/>
      </w:r>
    </w:p>
    <w:p w:rsidR="00000000" w:rsidDel="00000000" w:rsidP="00000000" w:rsidRDefault="00000000" w:rsidRPr="00000000" w14:paraId="00000010">
      <w:pPr>
        <w:spacing w:line="252.00000000000003" w:lineRule="auto"/>
        <w:ind w:left="72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Het antwoord op deze, en nog veel meer vragen, lees je op Leukeronline.nl. De online gids voor al je vragen over media &amp; mensen met een verstandelijke beperking</w:t>
        <w:br w:type="textWrapping"/>
        <w:br w:type="textWrapping"/>
      </w:r>
    </w:p>
    <w:p w:rsidR="00000000" w:rsidDel="00000000" w:rsidP="00000000" w:rsidRDefault="00000000" w:rsidRPr="00000000" w14:paraId="00000011">
      <w:pPr>
        <w:spacing w:line="252.00000000000003" w:lineRule="auto"/>
        <w:ind w:left="72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